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F2915" w14:textId="77777777" w:rsidR="00B56408" w:rsidRDefault="00A854DF">
      <w:r w:rsidRPr="00E01200">
        <w:rPr>
          <w:rFonts w:hint="eastAsia"/>
        </w:rPr>
        <w:t>様式第</w:t>
      </w:r>
      <w:r w:rsidR="00AE1796" w:rsidRPr="00E01200">
        <w:rPr>
          <w:rFonts w:hint="eastAsia"/>
        </w:rPr>
        <w:t>２</w:t>
      </w:r>
      <w:r w:rsidRPr="00E01200">
        <w:rPr>
          <w:rFonts w:hint="eastAsia"/>
        </w:rPr>
        <w:t>号</w:t>
      </w:r>
      <w:r w:rsidR="00A22C10">
        <w:rPr>
          <w:rFonts w:hint="eastAsia"/>
        </w:rPr>
        <w:t>（</w:t>
      </w:r>
      <w:r w:rsidR="00B56408" w:rsidRPr="00E01200">
        <w:rPr>
          <w:rFonts w:hint="eastAsia"/>
        </w:rPr>
        <w:t>第</w:t>
      </w:r>
      <w:r w:rsidR="006E3D2D">
        <w:rPr>
          <w:rFonts w:hint="eastAsia"/>
        </w:rPr>
        <w:t>５</w:t>
      </w:r>
      <w:r w:rsidR="00B56408" w:rsidRPr="00E01200">
        <w:rPr>
          <w:rFonts w:hint="eastAsia"/>
        </w:rPr>
        <w:t>条関係</w:t>
      </w:r>
      <w:r w:rsidR="00A22C10">
        <w:rPr>
          <w:rFonts w:hint="eastAsia"/>
        </w:rPr>
        <w:t>）</w:t>
      </w:r>
    </w:p>
    <w:p w14:paraId="1AA1B18E" w14:textId="77777777" w:rsidR="000237A1" w:rsidRDefault="000237A1"/>
    <w:p w14:paraId="4F589B00" w14:textId="77777777" w:rsidR="00B56408" w:rsidRPr="006E3D2D" w:rsidRDefault="007E5229" w:rsidP="005D2943">
      <w:pPr>
        <w:spacing w:after="120"/>
        <w:jc w:val="center"/>
      </w:pPr>
      <w:r>
        <w:rPr>
          <w:rFonts w:hint="eastAsia"/>
        </w:rPr>
        <w:t>美浦村</w:t>
      </w:r>
      <w:r w:rsidR="005D2943" w:rsidRPr="006E3D2D">
        <w:rPr>
          <w:rFonts w:hint="eastAsia"/>
        </w:rPr>
        <w:t>小児慢性特定疾病</w:t>
      </w:r>
      <w:r w:rsidR="001E3AD3" w:rsidRPr="006E3D2D">
        <w:rPr>
          <w:rFonts w:hint="eastAsia"/>
        </w:rPr>
        <w:t>児童</w:t>
      </w:r>
      <w:r w:rsidR="00A22C10" w:rsidRPr="006E3D2D">
        <w:rPr>
          <w:rFonts w:hint="eastAsia"/>
        </w:rPr>
        <w:t>等</w:t>
      </w:r>
      <w:r w:rsidR="00B56408" w:rsidRPr="006E3D2D">
        <w:rPr>
          <w:rFonts w:hint="eastAsia"/>
        </w:rPr>
        <w:t>日常生活用具給付用医師意見書</w:t>
      </w:r>
    </w:p>
    <w:tbl>
      <w:tblPr>
        <w:tblW w:w="8525" w:type="dxa"/>
        <w:tblInd w:w="15" w:type="dxa"/>
        <w:tblLayout w:type="fixed"/>
        <w:tblCellMar>
          <w:left w:w="15" w:type="dxa"/>
          <w:right w:w="15" w:type="dxa"/>
        </w:tblCellMar>
        <w:tblLook w:val="0000" w:firstRow="0" w:lastRow="0" w:firstColumn="0" w:lastColumn="0" w:noHBand="0" w:noVBand="0"/>
      </w:tblPr>
      <w:tblGrid>
        <w:gridCol w:w="1092"/>
        <w:gridCol w:w="609"/>
        <w:gridCol w:w="2697"/>
        <w:gridCol w:w="4127"/>
      </w:tblGrid>
      <w:tr w:rsidR="00A25248" w:rsidRPr="00605AA6" w14:paraId="26A7878E" w14:textId="77777777" w:rsidTr="000237A1">
        <w:trPr>
          <w:cantSplit/>
          <w:trHeight w:val="1145"/>
        </w:trPr>
        <w:tc>
          <w:tcPr>
            <w:tcW w:w="1092" w:type="dxa"/>
            <w:tcBorders>
              <w:top w:val="single" w:sz="4" w:space="0" w:color="000000"/>
              <w:left w:val="single" w:sz="4" w:space="0" w:color="000000"/>
              <w:bottom w:val="single" w:sz="4" w:space="0" w:color="auto"/>
              <w:right w:val="single" w:sz="4" w:space="0" w:color="000000"/>
            </w:tcBorders>
            <w:vAlign w:val="center"/>
          </w:tcPr>
          <w:p w14:paraId="153F36DB" w14:textId="77777777" w:rsidR="00A25248" w:rsidRDefault="00A25248" w:rsidP="00A854DF">
            <w:pPr>
              <w:pStyle w:val="a7"/>
              <w:wordWrap/>
              <w:spacing w:line="240" w:lineRule="auto"/>
              <w:jc w:val="center"/>
              <w:rPr>
                <w:spacing w:val="0"/>
              </w:rPr>
            </w:pPr>
            <w:r w:rsidRPr="00A854DF">
              <w:rPr>
                <w:rFonts w:ascii="ＭＳ 明朝" w:hAnsi="ＭＳ 明朝" w:hint="eastAsia"/>
                <w:spacing w:val="105"/>
                <w:sz w:val="21"/>
                <w:szCs w:val="21"/>
              </w:rPr>
              <w:t>氏</w:t>
            </w:r>
            <w:r>
              <w:rPr>
                <w:rFonts w:ascii="ＭＳ 明朝" w:hAnsi="ＭＳ 明朝" w:hint="eastAsia"/>
                <w:spacing w:val="0"/>
                <w:sz w:val="21"/>
                <w:szCs w:val="21"/>
              </w:rPr>
              <w:t>名</w:t>
            </w:r>
          </w:p>
        </w:tc>
        <w:tc>
          <w:tcPr>
            <w:tcW w:w="3306" w:type="dxa"/>
            <w:gridSpan w:val="2"/>
            <w:tcBorders>
              <w:top w:val="single" w:sz="4" w:space="0" w:color="000000"/>
              <w:left w:val="nil"/>
              <w:bottom w:val="single" w:sz="4" w:space="0" w:color="auto"/>
              <w:right w:val="single" w:sz="4" w:space="0" w:color="000000"/>
            </w:tcBorders>
            <w:vAlign w:val="center"/>
          </w:tcPr>
          <w:p w14:paraId="35281998" w14:textId="77777777" w:rsidR="00A25248" w:rsidRDefault="00A25248" w:rsidP="00A854DF">
            <w:pPr>
              <w:pStyle w:val="a7"/>
              <w:wordWrap/>
              <w:spacing w:after="60" w:line="240" w:lineRule="auto"/>
              <w:jc w:val="center"/>
              <w:rPr>
                <w:spacing w:val="0"/>
              </w:rPr>
            </w:pPr>
          </w:p>
        </w:tc>
        <w:tc>
          <w:tcPr>
            <w:tcW w:w="4127" w:type="dxa"/>
            <w:tcBorders>
              <w:top w:val="single" w:sz="4" w:space="0" w:color="000000"/>
              <w:left w:val="nil"/>
              <w:bottom w:val="single" w:sz="4" w:space="0" w:color="auto"/>
              <w:right w:val="single" w:sz="4" w:space="0" w:color="000000"/>
            </w:tcBorders>
            <w:vAlign w:val="center"/>
          </w:tcPr>
          <w:p w14:paraId="5E6AB23C" w14:textId="77777777" w:rsidR="00A25248" w:rsidRDefault="00A25248" w:rsidP="00A854DF">
            <w:pPr>
              <w:pStyle w:val="a7"/>
              <w:wordWrap/>
              <w:spacing w:after="60" w:line="240" w:lineRule="auto"/>
              <w:rPr>
                <w:spacing w:val="0"/>
              </w:rPr>
            </w:pPr>
            <w:r>
              <w:rPr>
                <w:rFonts w:ascii="ＭＳ 明朝" w:hAnsi="ＭＳ 明朝" w:hint="eastAsia"/>
                <w:spacing w:val="0"/>
                <w:sz w:val="21"/>
                <w:szCs w:val="21"/>
              </w:rPr>
              <w:t>生年月日</w:t>
            </w:r>
          </w:p>
          <w:p w14:paraId="3E4495B8" w14:textId="77777777" w:rsidR="00A25248" w:rsidRDefault="00A25248" w:rsidP="00A854DF">
            <w:pPr>
              <w:pStyle w:val="a7"/>
              <w:wordWrap/>
              <w:spacing w:after="60" w:line="240" w:lineRule="auto"/>
              <w:rPr>
                <w:spacing w:val="0"/>
              </w:rPr>
            </w:pPr>
            <w:r>
              <w:rPr>
                <w:rFonts w:ascii="ＭＳ 明朝" w:hAnsi="ＭＳ 明朝" w:hint="eastAsia"/>
                <w:spacing w:val="0"/>
                <w:sz w:val="21"/>
                <w:szCs w:val="21"/>
              </w:rPr>
              <w:t xml:space="preserve">　　　　　　　　　年　　月　　日</w:t>
            </w:r>
          </w:p>
          <w:p w14:paraId="6830793A" w14:textId="77777777" w:rsidR="00A25248" w:rsidRDefault="00A25248" w:rsidP="00A854DF">
            <w:pPr>
              <w:pStyle w:val="a7"/>
              <w:wordWrap/>
              <w:spacing w:after="60" w:line="240" w:lineRule="auto"/>
              <w:rPr>
                <w:spacing w:val="0"/>
              </w:rPr>
            </w:pPr>
            <w:r>
              <w:rPr>
                <w:rFonts w:ascii="ＭＳ 明朝" w:hAnsi="ＭＳ 明朝" w:hint="eastAsia"/>
                <w:spacing w:val="0"/>
                <w:sz w:val="21"/>
                <w:szCs w:val="21"/>
              </w:rPr>
              <w:t xml:space="preserve">　　　　　　　　　　　　（</w:t>
            </w:r>
            <w:r w:rsidR="00666A8A">
              <w:rPr>
                <w:rFonts w:ascii="ＭＳ 明朝" w:hAnsi="ＭＳ 明朝" w:hint="eastAsia"/>
                <w:spacing w:val="0"/>
                <w:sz w:val="21"/>
                <w:szCs w:val="21"/>
              </w:rPr>
              <w:t xml:space="preserve">　</w:t>
            </w:r>
            <w:r>
              <w:rPr>
                <w:rFonts w:ascii="ＭＳ 明朝" w:hAnsi="ＭＳ 明朝" w:hint="eastAsia"/>
                <w:spacing w:val="0"/>
                <w:sz w:val="21"/>
                <w:szCs w:val="21"/>
              </w:rPr>
              <w:t xml:space="preserve">　　歳）</w:t>
            </w:r>
          </w:p>
        </w:tc>
      </w:tr>
      <w:tr w:rsidR="00A854DF" w:rsidRPr="00605AA6" w14:paraId="1CD3B7D6" w14:textId="77777777" w:rsidTr="00A25248">
        <w:trPr>
          <w:trHeight w:hRule="exact" w:val="607"/>
        </w:trPr>
        <w:tc>
          <w:tcPr>
            <w:tcW w:w="1701" w:type="dxa"/>
            <w:gridSpan w:val="2"/>
            <w:tcBorders>
              <w:top w:val="single" w:sz="4" w:space="0" w:color="auto"/>
              <w:left w:val="single" w:sz="4" w:space="0" w:color="000000"/>
              <w:bottom w:val="single" w:sz="4" w:space="0" w:color="000000"/>
              <w:right w:val="single" w:sz="4" w:space="0" w:color="000000"/>
            </w:tcBorders>
            <w:vAlign w:val="center"/>
          </w:tcPr>
          <w:p w14:paraId="04081221" w14:textId="77777777" w:rsidR="00A854DF" w:rsidRDefault="00A854DF" w:rsidP="00A854DF">
            <w:pPr>
              <w:jc w:val="center"/>
            </w:pPr>
            <w:r>
              <w:rPr>
                <w:rFonts w:hAnsi="ＭＳ 明朝" w:hint="eastAsia"/>
                <w:szCs w:val="21"/>
              </w:rPr>
              <w:t>住所</w:t>
            </w:r>
          </w:p>
        </w:tc>
        <w:tc>
          <w:tcPr>
            <w:tcW w:w="6824" w:type="dxa"/>
            <w:gridSpan w:val="2"/>
            <w:tcBorders>
              <w:top w:val="single" w:sz="4" w:space="0" w:color="auto"/>
              <w:left w:val="nil"/>
              <w:bottom w:val="single" w:sz="4" w:space="0" w:color="000000"/>
              <w:right w:val="single" w:sz="4" w:space="0" w:color="000000"/>
            </w:tcBorders>
            <w:vAlign w:val="center"/>
          </w:tcPr>
          <w:p w14:paraId="44AC30AA" w14:textId="77777777" w:rsidR="00A854DF" w:rsidRDefault="00A854DF" w:rsidP="00A854DF">
            <w:pPr>
              <w:pStyle w:val="a7"/>
              <w:wordWrap/>
              <w:spacing w:line="240" w:lineRule="auto"/>
              <w:rPr>
                <w:spacing w:val="0"/>
              </w:rPr>
            </w:pPr>
          </w:p>
        </w:tc>
      </w:tr>
      <w:tr w:rsidR="00B56408" w14:paraId="346D65C2" w14:textId="77777777" w:rsidTr="00A85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609"/>
        </w:trPr>
        <w:tc>
          <w:tcPr>
            <w:tcW w:w="1701" w:type="dxa"/>
            <w:gridSpan w:val="2"/>
            <w:vAlign w:val="center"/>
          </w:tcPr>
          <w:p w14:paraId="01404A90" w14:textId="77777777" w:rsidR="00B56408" w:rsidRPr="00A26E49" w:rsidRDefault="006E3D2D">
            <w:pPr>
              <w:jc w:val="center"/>
            </w:pPr>
            <w:r w:rsidRPr="00A26E49">
              <w:rPr>
                <w:rFonts w:hint="eastAsia"/>
              </w:rPr>
              <w:t>疾病</w:t>
            </w:r>
            <w:r w:rsidR="00B56408" w:rsidRPr="00A26E49">
              <w:rPr>
                <w:rFonts w:hint="eastAsia"/>
              </w:rPr>
              <w:t>名</w:t>
            </w:r>
          </w:p>
        </w:tc>
        <w:tc>
          <w:tcPr>
            <w:tcW w:w="6824" w:type="dxa"/>
            <w:gridSpan w:val="2"/>
          </w:tcPr>
          <w:p w14:paraId="1A79242C" w14:textId="77777777" w:rsidR="00B56408" w:rsidRDefault="00B56408">
            <w:r>
              <w:rPr>
                <w:rFonts w:hint="eastAsia"/>
              </w:rPr>
              <w:t xml:space="preserve">　</w:t>
            </w:r>
          </w:p>
        </w:tc>
      </w:tr>
      <w:tr w:rsidR="00B56408" w:rsidRPr="006E3D2D" w14:paraId="4A47F375" w14:textId="77777777" w:rsidTr="00A85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481"/>
        </w:trPr>
        <w:tc>
          <w:tcPr>
            <w:tcW w:w="1701" w:type="dxa"/>
            <w:gridSpan w:val="2"/>
            <w:vMerge w:val="restart"/>
            <w:vAlign w:val="center"/>
          </w:tcPr>
          <w:p w14:paraId="63E5842D" w14:textId="77777777" w:rsidR="00B56408" w:rsidRPr="006E3D2D" w:rsidRDefault="001B6E4A">
            <w:pPr>
              <w:jc w:val="center"/>
            </w:pPr>
            <w:r w:rsidRPr="006E3D2D">
              <w:rPr>
                <w:rFonts w:hint="eastAsia"/>
              </w:rPr>
              <w:t>現在の症状</w:t>
            </w:r>
          </w:p>
          <w:p w14:paraId="770C997C" w14:textId="77777777" w:rsidR="001B6E4A" w:rsidRPr="006E3D2D" w:rsidRDefault="001B6E4A" w:rsidP="006D657D">
            <w:r w:rsidRPr="006E3D2D">
              <w:rPr>
                <w:rFonts w:hint="eastAsia"/>
              </w:rPr>
              <w:t>（該当</w:t>
            </w:r>
            <w:r w:rsidR="00D329C7" w:rsidRPr="006E3D2D">
              <w:rPr>
                <w:rFonts w:hint="eastAsia"/>
              </w:rPr>
              <w:t>する□にレ点を付してください</w:t>
            </w:r>
            <w:r w:rsidRPr="006E3D2D">
              <w:rPr>
                <w:rFonts w:hint="eastAsia"/>
              </w:rPr>
              <w:t>）</w:t>
            </w:r>
          </w:p>
        </w:tc>
        <w:tc>
          <w:tcPr>
            <w:tcW w:w="6824" w:type="dxa"/>
            <w:gridSpan w:val="2"/>
            <w:vAlign w:val="center"/>
          </w:tcPr>
          <w:p w14:paraId="038AB33A" w14:textId="77777777" w:rsidR="000237A1" w:rsidRDefault="000237A1" w:rsidP="000237A1">
            <w:pPr>
              <w:spacing w:after="60"/>
            </w:pPr>
            <w:r>
              <w:rPr>
                <w:rFonts w:hint="eastAsia"/>
              </w:rPr>
              <w:t xml:space="preserve">□常時介護を要する　□寝たきりの状態　　□自力での排尿不可　</w:t>
            </w:r>
          </w:p>
          <w:p w14:paraId="7B0A5EF4" w14:textId="77777777" w:rsidR="000237A1" w:rsidRDefault="000237A1" w:rsidP="000237A1">
            <w:pPr>
              <w:spacing w:after="60"/>
            </w:pPr>
            <w:r>
              <w:rPr>
                <w:rFonts w:hint="eastAsia"/>
              </w:rPr>
              <w:t>□入浴介助を要する　□上肢の不自由　　　□下肢又は体幹の不自由</w:t>
            </w:r>
          </w:p>
          <w:p w14:paraId="57E9C142" w14:textId="77777777" w:rsidR="000237A1" w:rsidRDefault="000237A1" w:rsidP="000237A1">
            <w:pPr>
              <w:spacing w:after="60"/>
            </w:pPr>
            <w:r>
              <w:rPr>
                <w:rFonts w:hint="eastAsia"/>
              </w:rPr>
              <w:t xml:space="preserve">□呼吸器機能障害　　□人工呼吸器の装着　</w:t>
            </w:r>
          </w:p>
          <w:p w14:paraId="3DA7DC51" w14:textId="77777777" w:rsidR="000237A1" w:rsidRDefault="000237A1" w:rsidP="000237A1">
            <w:pPr>
              <w:spacing w:after="60"/>
            </w:pPr>
            <w:r>
              <w:rPr>
                <w:rFonts w:hint="eastAsia"/>
              </w:rPr>
              <w:t>□発作等により頻繁に転倒する（入院中又は入所中の者も対象）</w:t>
            </w:r>
          </w:p>
          <w:p w14:paraId="6BBBD302" w14:textId="77777777" w:rsidR="000237A1" w:rsidRDefault="000237A1" w:rsidP="000237A1">
            <w:pPr>
              <w:spacing w:after="60"/>
            </w:pPr>
            <w:r>
              <w:rPr>
                <w:rFonts w:hint="eastAsia"/>
              </w:rPr>
              <w:t>□体温調節が著しく難しい</w:t>
            </w:r>
          </w:p>
          <w:p w14:paraId="1F9AEDC9" w14:textId="77777777" w:rsidR="000237A1" w:rsidRDefault="000237A1" w:rsidP="000237A1">
            <w:pPr>
              <w:spacing w:after="60"/>
            </w:pPr>
            <w:r>
              <w:rPr>
                <w:rFonts w:hint="eastAsia"/>
              </w:rPr>
              <w:t>□人工呼吸器の装着が必要</w:t>
            </w:r>
          </w:p>
          <w:p w14:paraId="15A10DD1" w14:textId="77777777" w:rsidR="000237A1" w:rsidRDefault="000237A1" w:rsidP="000237A1">
            <w:pPr>
              <w:spacing w:after="60"/>
            </w:pPr>
            <w:r>
              <w:rPr>
                <w:rFonts w:hint="eastAsia"/>
              </w:rPr>
              <w:t>□人工肛門を造設した（入院中又は入所中の者も対象）</w:t>
            </w:r>
          </w:p>
          <w:p w14:paraId="5E9BBD93" w14:textId="77777777" w:rsidR="000237A1" w:rsidRDefault="000237A1" w:rsidP="000237A1">
            <w:pPr>
              <w:spacing w:after="60"/>
            </w:pPr>
            <w:r>
              <w:rPr>
                <w:rFonts w:hint="eastAsia"/>
              </w:rPr>
              <w:t>□人工膀胱を造設した（入院中又は入所中の者も対象）</w:t>
            </w:r>
          </w:p>
          <w:p w14:paraId="17C4A884" w14:textId="77777777" w:rsidR="000237A1" w:rsidRDefault="000237A1" w:rsidP="000237A1">
            <w:pPr>
              <w:spacing w:after="60"/>
            </w:pPr>
            <w:r>
              <w:rPr>
                <w:rFonts w:hint="eastAsia"/>
              </w:rPr>
              <w:t>□気管切開をしている</w:t>
            </w:r>
          </w:p>
          <w:p w14:paraId="6E8189F2" w14:textId="77777777" w:rsidR="000237A1" w:rsidRDefault="000237A1" w:rsidP="000237A1">
            <w:pPr>
              <w:spacing w:after="60"/>
            </w:pPr>
            <w:r>
              <w:rPr>
                <w:rFonts w:hint="eastAsia"/>
              </w:rPr>
              <w:t>□紫外線に対する防御機能が著しく欠けて、がんや神経障害を起こすことがある</w:t>
            </w:r>
          </w:p>
          <w:p w14:paraId="3E2270A3" w14:textId="7A95F961" w:rsidR="00F01E66" w:rsidRPr="006E3D2D" w:rsidRDefault="000237A1" w:rsidP="000237A1">
            <w:r>
              <w:rPr>
                <w:rFonts w:hint="eastAsia"/>
              </w:rPr>
              <w:t>□皮膚疾患群にり患しており、軽微な外力により水疱やびらんを生じ、皮膚障害を起こすことがある</w:t>
            </w:r>
          </w:p>
        </w:tc>
      </w:tr>
      <w:tr w:rsidR="00B56408" w14:paraId="2CD2F524" w14:textId="77777777" w:rsidTr="00023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138"/>
        </w:trPr>
        <w:tc>
          <w:tcPr>
            <w:tcW w:w="1701" w:type="dxa"/>
            <w:gridSpan w:val="2"/>
            <w:vMerge/>
            <w:vAlign w:val="center"/>
          </w:tcPr>
          <w:p w14:paraId="4553ABF7" w14:textId="77777777" w:rsidR="00B56408" w:rsidRDefault="00B56408">
            <w:pPr>
              <w:jc w:val="center"/>
            </w:pPr>
          </w:p>
        </w:tc>
        <w:tc>
          <w:tcPr>
            <w:tcW w:w="6824" w:type="dxa"/>
            <w:gridSpan w:val="2"/>
          </w:tcPr>
          <w:p w14:paraId="35F9021D" w14:textId="77777777" w:rsidR="00B56408" w:rsidRDefault="00B56408">
            <w:pPr>
              <w:spacing w:before="120"/>
            </w:pPr>
            <w:r>
              <w:rPr>
                <w:rFonts w:hint="eastAsia"/>
              </w:rPr>
              <w:t>その他参考となる症状</w:t>
            </w:r>
          </w:p>
        </w:tc>
      </w:tr>
      <w:tr w:rsidR="00B56408" w14:paraId="53F78133" w14:textId="77777777" w:rsidTr="00023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687"/>
        </w:trPr>
        <w:tc>
          <w:tcPr>
            <w:tcW w:w="1701" w:type="dxa"/>
            <w:gridSpan w:val="2"/>
          </w:tcPr>
          <w:p w14:paraId="3413416B" w14:textId="77777777" w:rsidR="00B56408" w:rsidRDefault="00B56408">
            <w:pPr>
              <w:spacing w:before="120"/>
              <w:jc w:val="center"/>
            </w:pPr>
            <w:r>
              <w:rPr>
                <w:rFonts w:hint="eastAsia"/>
              </w:rPr>
              <w:t>必要な用具</w:t>
            </w:r>
          </w:p>
        </w:tc>
        <w:tc>
          <w:tcPr>
            <w:tcW w:w="6824" w:type="dxa"/>
            <w:gridSpan w:val="2"/>
          </w:tcPr>
          <w:p w14:paraId="61C16974" w14:textId="77777777" w:rsidR="00B56408" w:rsidRDefault="00B56408">
            <w:r>
              <w:rPr>
                <w:rFonts w:hint="eastAsia"/>
              </w:rPr>
              <w:t xml:space="preserve">　</w:t>
            </w:r>
          </w:p>
        </w:tc>
      </w:tr>
      <w:tr w:rsidR="00B56408" w14:paraId="7AD5EFB0" w14:textId="77777777" w:rsidTr="00EE2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458"/>
        </w:trPr>
        <w:tc>
          <w:tcPr>
            <w:tcW w:w="1701" w:type="dxa"/>
            <w:gridSpan w:val="2"/>
          </w:tcPr>
          <w:p w14:paraId="5924573E" w14:textId="77777777" w:rsidR="00B56408" w:rsidRDefault="00B56408">
            <w:pPr>
              <w:spacing w:before="120"/>
              <w:jc w:val="center"/>
            </w:pPr>
            <w:r>
              <w:rPr>
                <w:rFonts w:hint="eastAsia"/>
              </w:rPr>
              <w:t>用具の使用効果</w:t>
            </w:r>
          </w:p>
        </w:tc>
        <w:tc>
          <w:tcPr>
            <w:tcW w:w="6824" w:type="dxa"/>
            <w:gridSpan w:val="2"/>
          </w:tcPr>
          <w:p w14:paraId="6233DDEE" w14:textId="77777777" w:rsidR="00B56408" w:rsidRDefault="00B56408">
            <w:r>
              <w:rPr>
                <w:rFonts w:hint="eastAsia"/>
              </w:rPr>
              <w:t xml:space="preserve">　</w:t>
            </w:r>
          </w:p>
        </w:tc>
      </w:tr>
      <w:tr w:rsidR="00B56408" w14:paraId="492EB9FD" w14:textId="77777777" w:rsidTr="00023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937"/>
        </w:trPr>
        <w:tc>
          <w:tcPr>
            <w:tcW w:w="8525" w:type="dxa"/>
            <w:gridSpan w:val="4"/>
            <w:vAlign w:val="center"/>
          </w:tcPr>
          <w:p w14:paraId="7C593948" w14:textId="77777777" w:rsidR="00B56408" w:rsidRDefault="00B56408"/>
          <w:p w14:paraId="05F77339" w14:textId="77777777" w:rsidR="00B56408" w:rsidRDefault="00B56408">
            <w:r>
              <w:rPr>
                <w:rFonts w:hint="eastAsia"/>
              </w:rPr>
              <w:t xml:space="preserve">　以上のとおりです。</w:t>
            </w:r>
          </w:p>
          <w:p w14:paraId="010C1320" w14:textId="77777777" w:rsidR="00B56408" w:rsidRDefault="00B56408">
            <w:pPr>
              <w:jc w:val="right"/>
            </w:pPr>
            <w:r>
              <w:rPr>
                <w:rFonts w:hint="eastAsia"/>
              </w:rPr>
              <w:t xml:space="preserve">年　　月　　日　　　　　</w:t>
            </w:r>
          </w:p>
          <w:p w14:paraId="474655B1" w14:textId="77777777" w:rsidR="00B56408" w:rsidRDefault="00B56408">
            <w:r>
              <w:rPr>
                <w:rFonts w:hint="eastAsia"/>
              </w:rPr>
              <w:t xml:space="preserve">　医療機関　</w:t>
            </w:r>
            <w:r>
              <w:rPr>
                <w:rFonts w:hint="eastAsia"/>
                <w:spacing w:val="105"/>
              </w:rPr>
              <w:t>名</w:t>
            </w:r>
            <w:r>
              <w:rPr>
                <w:rFonts w:hint="eastAsia"/>
              </w:rPr>
              <w:t>称</w:t>
            </w:r>
          </w:p>
          <w:p w14:paraId="70524170" w14:textId="77777777" w:rsidR="00B56408" w:rsidRDefault="00B56408">
            <w:r>
              <w:rPr>
                <w:rFonts w:hint="eastAsia"/>
              </w:rPr>
              <w:t xml:space="preserve">　　　　　　所在地</w:t>
            </w:r>
          </w:p>
          <w:p w14:paraId="1EA55EB3" w14:textId="77777777" w:rsidR="00B56408" w:rsidRDefault="00B56408" w:rsidP="001E3AD3">
            <w:r>
              <w:rPr>
                <w:rFonts w:hint="eastAsia"/>
              </w:rPr>
              <w:t xml:space="preserve">　　　　　　医師名　　　　　　　　　　　　　　　　　</w:t>
            </w:r>
            <w:r w:rsidR="005F076B">
              <w:rPr>
                <w:rFonts w:hint="eastAsia"/>
              </w:rPr>
              <w:t>㊞　（自署の場合、㊞は不要）</w:t>
            </w:r>
          </w:p>
        </w:tc>
      </w:tr>
    </w:tbl>
    <w:p w14:paraId="20A20B42" w14:textId="77777777" w:rsidR="00D329C7" w:rsidRDefault="00D329C7"/>
    <w:p w14:paraId="0396AF7B" w14:textId="77777777" w:rsidR="00BB740F" w:rsidRDefault="00D329C7">
      <w:r>
        <w:br w:type="page"/>
      </w:r>
      <w:r w:rsidR="00BB740F">
        <w:rPr>
          <w:rFonts w:hint="eastAsia"/>
        </w:rPr>
        <w:lastRenderedPageBreak/>
        <w:t>対象用具</w:t>
      </w:r>
      <w:r w:rsidR="00FA6D0D">
        <w:rPr>
          <w:rFonts w:hint="eastAsia"/>
        </w:rPr>
        <w:t>・対象者</w:t>
      </w:r>
      <w:r w:rsidR="00BB740F">
        <w:rPr>
          <w:rFonts w:hint="eastAsia"/>
        </w:rPr>
        <w:t>一覧</w:t>
      </w:r>
    </w:p>
    <w:tbl>
      <w:tblPr>
        <w:tblStyle w:val="aa"/>
        <w:tblW w:w="9180" w:type="dxa"/>
        <w:tblLook w:val="04A0" w:firstRow="1" w:lastRow="0" w:firstColumn="1" w:lastColumn="0" w:noHBand="0" w:noVBand="1"/>
      </w:tblPr>
      <w:tblGrid>
        <w:gridCol w:w="1668"/>
        <w:gridCol w:w="3118"/>
        <w:gridCol w:w="4394"/>
      </w:tblGrid>
      <w:tr w:rsidR="00264A9D" w:rsidRPr="003614AB" w14:paraId="3326CCA6" w14:textId="77777777" w:rsidTr="00BB740F">
        <w:trPr>
          <w:trHeight w:val="299"/>
        </w:trPr>
        <w:tc>
          <w:tcPr>
            <w:tcW w:w="1668" w:type="dxa"/>
          </w:tcPr>
          <w:p w14:paraId="46D6C69E" w14:textId="77777777" w:rsidR="00264A9D" w:rsidRPr="003614AB" w:rsidRDefault="00264A9D" w:rsidP="00264A9D">
            <w:pPr>
              <w:wordWrap/>
              <w:overflowPunct/>
              <w:autoSpaceDE/>
              <w:autoSpaceDN/>
              <w:adjustRightInd/>
              <w:jc w:val="center"/>
              <w:rPr>
                <w:rFonts w:asciiTheme="minorEastAsia" w:eastAsiaTheme="minorEastAsia" w:hAnsiTheme="minorEastAsia"/>
                <w:sz w:val="22"/>
              </w:rPr>
            </w:pPr>
            <w:r w:rsidRPr="003614AB">
              <w:rPr>
                <w:rFonts w:asciiTheme="minorEastAsia" w:eastAsiaTheme="minorEastAsia" w:hAnsiTheme="minorEastAsia" w:hint="eastAsia"/>
                <w:sz w:val="22"/>
              </w:rPr>
              <w:t>種目</w:t>
            </w:r>
          </w:p>
        </w:tc>
        <w:tc>
          <w:tcPr>
            <w:tcW w:w="3118" w:type="dxa"/>
          </w:tcPr>
          <w:p w14:paraId="388E796F" w14:textId="77777777" w:rsidR="00264A9D" w:rsidRPr="003614AB" w:rsidRDefault="00264A9D" w:rsidP="00264A9D">
            <w:pPr>
              <w:wordWrap/>
              <w:overflowPunct/>
              <w:autoSpaceDE/>
              <w:autoSpaceDN/>
              <w:adjustRightInd/>
              <w:jc w:val="center"/>
              <w:rPr>
                <w:rFonts w:asciiTheme="minorEastAsia" w:eastAsiaTheme="minorEastAsia" w:hAnsiTheme="minorEastAsia"/>
                <w:sz w:val="22"/>
              </w:rPr>
            </w:pPr>
            <w:r w:rsidRPr="003614AB">
              <w:rPr>
                <w:rFonts w:asciiTheme="minorEastAsia" w:eastAsiaTheme="minorEastAsia" w:hAnsiTheme="minorEastAsia" w:hint="eastAsia"/>
                <w:sz w:val="22"/>
              </w:rPr>
              <w:t>対象者</w:t>
            </w:r>
          </w:p>
        </w:tc>
        <w:tc>
          <w:tcPr>
            <w:tcW w:w="4394" w:type="dxa"/>
          </w:tcPr>
          <w:p w14:paraId="4CD56F97" w14:textId="77777777" w:rsidR="00264A9D" w:rsidRPr="003614AB" w:rsidRDefault="00264A9D" w:rsidP="00264A9D">
            <w:pPr>
              <w:wordWrap/>
              <w:overflowPunct/>
              <w:autoSpaceDE/>
              <w:autoSpaceDN/>
              <w:adjustRightInd/>
              <w:jc w:val="center"/>
              <w:rPr>
                <w:rFonts w:asciiTheme="minorEastAsia" w:eastAsiaTheme="minorEastAsia" w:hAnsiTheme="minorEastAsia"/>
                <w:sz w:val="22"/>
              </w:rPr>
            </w:pPr>
            <w:r w:rsidRPr="003614AB">
              <w:rPr>
                <w:rFonts w:asciiTheme="minorEastAsia" w:eastAsiaTheme="minorEastAsia" w:hAnsiTheme="minorEastAsia" w:hint="eastAsia"/>
                <w:sz w:val="22"/>
              </w:rPr>
              <w:t>性能等</w:t>
            </w:r>
          </w:p>
        </w:tc>
      </w:tr>
      <w:tr w:rsidR="00264A9D" w:rsidRPr="003614AB" w14:paraId="623BF3B9" w14:textId="77777777" w:rsidTr="006E3D2D">
        <w:trPr>
          <w:trHeight w:val="510"/>
        </w:trPr>
        <w:tc>
          <w:tcPr>
            <w:tcW w:w="1668" w:type="dxa"/>
          </w:tcPr>
          <w:p w14:paraId="7285B925"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便器</w:t>
            </w:r>
          </w:p>
        </w:tc>
        <w:tc>
          <w:tcPr>
            <w:tcW w:w="3118" w:type="dxa"/>
          </w:tcPr>
          <w:p w14:paraId="0F1CAD2A"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常時介護を要する者</w:t>
            </w:r>
          </w:p>
        </w:tc>
        <w:tc>
          <w:tcPr>
            <w:tcW w:w="4394" w:type="dxa"/>
          </w:tcPr>
          <w:p w14:paraId="5A2BED50"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小児慢性特定疾病児童等が容易に使用し得るもの（手すりをつけることができる</w:t>
            </w:r>
            <w:r w:rsidR="006E3D2D">
              <w:rPr>
                <w:rFonts w:asciiTheme="minorEastAsia" w:eastAsiaTheme="minorEastAsia" w:hAnsiTheme="minorEastAsia" w:hint="eastAsia"/>
                <w:sz w:val="18"/>
              </w:rPr>
              <w:t>ものを含む</w:t>
            </w:r>
            <w:r w:rsidRPr="003614AB">
              <w:rPr>
                <w:rFonts w:asciiTheme="minorEastAsia" w:eastAsiaTheme="minorEastAsia" w:hAnsiTheme="minorEastAsia" w:hint="eastAsia"/>
                <w:sz w:val="18"/>
              </w:rPr>
              <w:t>。）</w:t>
            </w:r>
          </w:p>
        </w:tc>
      </w:tr>
      <w:tr w:rsidR="00264A9D" w:rsidRPr="003614AB" w14:paraId="5B34031B" w14:textId="77777777" w:rsidTr="00BB740F">
        <w:trPr>
          <w:trHeight w:val="474"/>
        </w:trPr>
        <w:tc>
          <w:tcPr>
            <w:tcW w:w="1668" w:type="dxa"/>
          </w:tcPr>
          <w:p w14:paraId="3101DBFF"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特殊マット</w:t>
            </w:r>
          </w:p>
        </w:tc>
        <w:tc>
          <w:tcPr>
            <w:tcW w:w="3118" w:type="dxa"/>
          </w:tcPr>
          <w:p w14:paraId="2F618CAC"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寝たきりの状態にある者</w:t>
            </w:r>
          </w:p>
        </w:tc>
        <w:tc>
          <w:tcPr>
            <w:tcW w:w="4394" w:type="dxa"/>
          </w:tcPr>
          <w:p w14:paraId="4C5E5D74" w14:textId="77777777" w:rsidR="00264A9D" w:rsidRPr="003614AB" w:rsidRDefault="00A22C10" w:rsidP="00264A9D">
            <w:pPr>
              <w:wordWrap/>
              <w:overflowPunct/>
              <w:autoSpaceDE/>
              <w:autoSpaceDN/>
              <w:adjustRightInd/>
              <w:rPr>
                <w:rFonts w:asciiTheme="minorEastAsia" w:eastAsiaTheme="minorEastAsia" w:hAnsiTheme="minorEastAsia"/>
                <w:sz w:val="18"/>
              </w:rPr>
            </w:pPr>
            <w:r>
              <w:rPr>
                <w:rFonts w:asciiTheme="minorEastAsia" w:eastAsiaTheme="minorEastAsia" w:hAnsiTheme="minorEastAsia" w:hint="eastAsia"/>
                <w:sz w:val="18"/>
              </w:rPr>
              <w:t>じょくそう</w:t>
            </w:r>
            <w:r w:rsidR="00264A9D" w:rsidRPr="003614AB">
              <w:rPr>
                <w:rFonts w:asciiTheme="minorEastAsia" w:eastAsiaTheme="minorEastAsia" w:hAnsiTheme="minorEastAsia" w:hint="eastAsia"/>
                <w:sz w:val="18"/>
              </w:rPr>
              <w:t>の防止又は失禁等による汚染又は損耗を防止できる機能を有するもの</w:t>
            </w:r>
          </w:p>
        </w:tc>
      </w:tr>
      <w:tr w:rsidR="00264A9D" w:rsidRPr="003614AB" w14:paraId="02F85465" w14:textId="77777777" w:rsidTr="00C77705">
        <w:trPr>
          <w:trHeight w:val="600"/>
        </w:trPr>
        <w:tc>
          <w:tcPr>
            <w:tcW w:w="1668" w:type="dxa"/>
          </w:tcPr>
          <w:p w14:paraId="75680616"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特殊便器</w:t>
            </w:r>
          </w:p>
        </w:tc>
        <w:tc>
          <w:tcPr>
            <w:tcW w:w="3118" w:type="dxa"/>
          </w:tcPr>
          <w:p w14:paraId="32BE6DAF"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上肢機能に障害のある者</w:t>
            </w:r>
          </w:p>
        </w:tc>
        <w:tc>
          <w:tcPr>
            <w:tcW w:w="4394" w:type="dxa"/>
          </w:tcPr>
          <w:p w14:paraId="4E82976F"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足踏ペダル</w:t>
            </w:r>
            <w:r w:rsidR="00C77705">
              <w:rPr>
                <w:rFonts w:asciiTheme="minorEastAsia" w:eastAsiaTheme="minorEastAsia" w:hAnsiTheme="minorEastAsia" w:hint="eastAsia"/>
                <w:sz w:val="18"/>
              </w:rPr>
              <w:t>等</w:t>
            </w:r>
            <w:r w:rsidRPr="003614AB">
              <w:rPr>
                <w:rFonts w:asciiTheme="minorEastAsia" w:eastAsiaTheme="minorEastAsia" w:hAnsiTheme="minorEastAsia" w:hint="eastAsia"/>
                <w:sz w:val="18"/>
              </w:rPr>
              <w:t>にて温水温風を出し得るもの。ただし、取替えに当たり住宅改修を伴うものを除く。</w:t>
            </w:r>
          </w:p>
        </w:tc>
      </w:tr>
      <w:tr w:rsidR="00264A9D" w:rsidRPr="003614AB" w14:paraId="709859C4" w14:textId="77777777" w:rsidTr="006E3D2D">
        <w:trPr>
          <w:trHeight w:val="737"/>
        </w:trPr>
        <w:tc>
          <w:tcPr>
            <w:tcW w:w="1668" w:type="dxa"/>
          </w:tcPr>
          <w:p w14:paraId="0BCA5CB8"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特殊寝台</w:t>
            </w:r>
          </w:p>
        </w:tc>
        <w:tc>
          <w:tcPr>
            <w:tcW w:w="3118" w:type="dxa"/>
          </w:tcPr>
          <w:p w14:paraId="6D53B0E5"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寝たきりの状態にある者</w:t>
            </w:r>
          </w:p>
        </w:tc>
        <w:tc>
          <w:tcPr>
            <w:tcW w:w="4394" w:type="dxa"/>
          </w:tcPr>
          <w:p w14:paraId="3EB63EEA"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腕、脚等の訓練のできる器具を付帯し、原則として使用者の頭部及び脚部の傾斜角度を個別に調整できる機能を有するもの</w:t>
            </w:r>
          </w:p>
        </w:tc>
      </w:tr>
      <w:tr w:rsidR="00264A9D" w:rsidRPr="003614AB" w14:paraId="0B6DDC9B" w14:textId="77777777" w:rsidTr="00BB740F">
        <w:trPr>
          <w:trHeight w:val="1691"/>
        </w:trPr>
        <w:tc>
          <w:tcPr>
            <w:tcW w:w="1668" w:type="dxa"/>
          </w:tcPr>
          <w:p w14:paraId="1FB8AE57"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歩行支援用具</w:t>
            </w:r>
          </w:p>
        </w:tc>
        <w:tc>
          <w:tcPr>
            <w:tcW w:w="3118" w:type="dxa"/>
          </w:tcPr>
          <w:p w14:paraId="0B04F615" w14:textId="77777777" w:rsidR="00264A9D" w:rsidRPr="003614AB" w:rsidRDefault="00264A9D" w:rsidP="005E284B">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下肢が不自由な</w:t>
            </w:r>
            <w:r w:rsidR="005E284B">
              <w:rPr>
                <w:rFonts w:asciiTheme="minorEastAsia" w:eastAsiaTheme="minorEastAsia" w:hAnsiTheme="minorEastAsia" w:hint="eastAsia"/>
                <w:sz w:val="22"/>
              </w:rPr>
              <w:t>者</w:t>
            </w:r>
          </w:p>
        </w:tc>
        <w:tc>
          <w:tcPr>
            <w:tcW w:w="4394" w:type="dxa"/>
          </w:tcPr>
          <w:p w14:paraId="58613920"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おおむね次のような性能を有する手すり、スロープ、歩行器等であること。</w:t>
            </w:r>
          </w:p>
          <w:p w14:paraId="24D974FE" w14:textId="77777777" w:rsidR="00264A9D" w:rsidRPr="003614AB" w:rsidRDefault="00D329C7" w:rsidP="00D329C7">
            <w:pPr>
              <w:wordWrap/>
              <w:overflowPunct/>
              <w:autoSpaceDE/>
              <w:autoSpaceDN/>
              <w:adjustRightInd/>
              <w:ind w:left="180" w:hangingChars="100" w:hanging="180"/>
              <w:rPr>
                <w:rFonts w:asciiTheme="minorEastAsia" w:eastAsiaTheme="minorEastAsia" w:hAnsiTheme="minorEastAsia"/>
                <w:sz w:val="18"/>
              </w:rPr>
            </w:pPr>
            <w:r w:rsidRPr="003614AB">
              <w:rPr>
                <w:rFonts w:asciiTheme="minorEastAsia" w:eastAsiaTheme="minorEastAsia" w:hAnsiTheme="minorEastAsia"/>
                <w:sz w:val="18"/>
              </w:rPr>
              <w:t xml:space="preserve">(1) </w:t>
            </w:r>
            <w:r w:rsidR="00264A9D" w:rsidRPr="003614AB">
              <w:rPr>
                <w:rFonts w:asciiTheme="minorEastAsia" w:eastAsiaTheme="minorEastAsia" w:hAnsiTheme="minorEastAsia" w:hint="eastAsia"/>
                <w:sz w:val="18"/>
              </w:rPr>
              <w:t>小児慢性特定疾病児童等の身体機能の状態を十分踏まえたものであって、必要な強度と安定性を有するもの。</w:t>
            </w:r>
          </w:p>
          <w:p w14:paraId="4569EB1F" w14:textId="77777777" w:rsidR="00264A9D" w:rsidRPr="003614AB" w:rsidRDefault="00D329C7" w:rsidP="00D329C7">
            <w:pPr>
              <w:wordWrap/>
              <w:overflowPunct/>
              <w:autoSpaceDE/>
              <w:autoSpaceDN/>
              <w:adjustRightInd/>
              <w:ind w:left="180" w:hangingChars="100" w:hanging="180"/>
              <w:rPr>
                <w:rFonts w:asciiTheme="minorEastAsia" w:eastAsiaTheme="minorEastAsia" w:hAnsiTheme="minorEastAsia"/>
                <w:sz w:val="18"/>
              </w:rPr>
            </w:pPr>
            <w:r w:rsidRPr="003614AB">
              <w:rPr>
                <w:rFonts w:asciiTheme="minorEastAsia" w:eastAsiaTheme="minorEastAsia" w:hAnsiTheme="minorEastAsia"/>
                <w:sz w:val="18"/>
              </w:rPr>
              <w:t>(2)</w:t>
            </w:r>
            <w:r w:rsidR="00264A9D" w:rsidRPr="003614AB">
              <w:rPr>
                <w:rFonts w:asciiTheme="minorEastAsia" w:eastAsiaTheme="minorEastAsia" w:hAnsiTheme="minorEastAsia"/>
                <w:sz w:val="18"/>
              </w:rPr>
              <w:t xml:space="preserve"> </w:t>
            </w:r>
            <w:r w:rsidR="00264A9D" w:rsidRPr="003614AB">
              <w:rPr>
                <w:rFonts w:asciiTheme="minorEastAsia" w:eastAsiaTheme="minorEastAsia" w:hAnsiTheme="minorEastAsia" w:hint="eastAsia"/>
                <w:sz w:val="18"/>
              </w:rPr>
              <w:t>転倒予防、立ち上がり動作の補助、移乗動作の補助、段差解消等の用具となるもの</w:t>
            </w:r>
          </w:p>
        </w:tc>
      </w:tr>
      <w:tr w:rsidR="00264A9D" w:rsidRPr="003614AB" w14:paraId="6512448B" w14:textId="77777777" w:rsidTr="00BB740F">
        <w:trPr>
          <w:trHeight w:val="823"/>
        </w:trPr>
        <w:tc>
          <w:tcPr>
            <w:tcW w:w="1668" w:type="dxa"/>
          </w:tcPr>
          <w:p w14:paraId="10B4DFB5"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入浴補助用具</w:t>
            </w:r>
          </w:p>
        </w:tc>
        <w:tc>
          <w:tcPr>
            <w:tcW w:w="3118" w:type="dxa"/>
          </w:tcPr>
          <w:p w14:paraId="05F6DB7A"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入浴に介助を要する者</w:t>
            </w:r>
          </w:p>
        </w:tc>
        <w:tc>
          <w:tcPr>
            <w:tcW w:w="4394" w:type="dxa"/>
          </w:tcPr>
          <w:p w14:paraId="6A4E9E0D"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入浴時の移動、座位の保持、浴槽への入水等を補助でき、小児慢性特定疾病児童等又は介助者が容易に使用し得るもの</w:t>
            </w:r>
          </w:p>
        </w:tc>
      </w:tr>
      <w:tr w:rsidR="00264A9D" w:rsidRPr="003614AB" w14:paraId="47516ED2" w14:textId="77777777" w:rsidTr="00BB740F">
        <w:trPr>
          <w:trHeight w:val="565"/>
        </w:trPr>
        <w:tc>
          <w:tcPr>
            <w:tcW w:w="1668" w:type="dxa"/>
          </w:tcPr>
          <w:p w14:paraId="08DC70F3"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特殊尿器</w:t>
            </w:r>
          </w:p>
        </w:tc>
        <w:tc>
          <w:tcPr>
            <w:tcW w:w="3118" w:type="dxa"/>
          </w:tcPr>
          <w:p w14:paraId="0BE5D5B3"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自力で排尿できない者</w:t>
            </w:r>
          </w:p>
        </w:tc>
        <w:tc>
          <w:tcPr>
            <w:tcW w:w="4394" w:type="dxa"/>
          </w:tcPr>
          <w:p w14:paraId="0B43E915"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尿が自動的に吸引されるもので小児慢性特定疾病児童等又は介助者が容易に使用し得るもの</w:t>
            </w:r>
          </w:p>
        </w:tc>
      </w:tr>
      <w:tr w:rsidR="00264A9D" w:rsidRPr="003614AB" w14:paraId="344D8077" w14:textId="77777777" w:rsidTr="006E3D2D">
        <w:tblPrEx>
          <w:tblCellMar>
            <w:left w:w="99" w:type="dxa"/>
            <w:right w:w="99" w:type="dxa"/>
          </w:tblCellMar>
          <w:tblLook w:val="0000" w:firstRow="0" w:lastRow="0" w:firstColumn="0" w:lastColumn="0" w:noHBand="0" w:noVBand="0"/>
        </w:tblPrEx>
        <w:trPr>
          <w:trHeight w:val="510"/>
        </w:trPr>
        <w:tc>
          <w:tcPr>
            <w:tcW w:w="1668" w:type="dxa"/>
          </w:tcPr>
          <w:p w14:paraId="1A153DDE"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体位変換器</w:t>
            </w:r>
          </w:p>
        </w:tc>
        <w:tc>
          <w:tcPr>
            <w:tcW w:w="3118" w:type="dxa"/>
          </w:tcPr>
          <w:p w14:paraId="3BF31D61"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寝たきりの状態にある者</w:t>
            </w:r>
          </w:p>
        </w:tc>
        <w:tc>
          <w:tcPr>
            <w:tcW w:w="4394" w:type="dxa"/>
          </w:tcPr>
          <w:p w14:paraId="78BAE0C3"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介助者が小児慢性特定疾病児童等の体位を変換させるのに容易に使用し得るもの</w:t>
            </w:r>
          </w:p>
        </w:tc>
      </w:tr>
      <w:tr w:rsidR="00264A9D" w:rsidRPr="003614AB" w14:paraId="405A0CDA" w14:textId="77777777" w:rsidTr="006E3D2D">
        <w:tblPrEx>
          <w:tblCellMar>
            <w:left w:w="99" w:type="dxa"/>
            <w:right w:w="99" w:type="dxa"/>
          </w:tblCellMar>
          <w:tblLook w:val="0000" w:firstRow="0" w:lastRow="0" w:firstColumn="0" w:lastColumn="0" w:noHBand="0" w:noVBand="0"/>
        </w:tblPrEx>
        <w:trPr>
          <w:trHeight w:val="510"/>
        </w:trPr>
        <w:tc>
          <w:tcPr>
            <w:tcW w:w="1668" w:type="dxa"/>
          </w:tcPr>
          <w:p w14:paraId="1C46372A"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車いす</w:t>
            </w:r>
          </w:p>
        </w:tc>
        <w:tc>
          <w:tcPr>
            <w:tcW w:w="3118" w:type="dxa"/>
          </w:tcPr>
          <w:p w14:paraId="4CBF093E"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下肢が不自由な者</w:t>
            </w:r>
          </w:p>
        </w:tc>
        <w:tc>
          <w:tcPr>
            <w:tcW w:w="4394" w:type="dxa"/>
          </w:tcPr>
          <w:p w14:paraId="57D27832"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小児慢性特定疾病児童等の身体機能を十分踏まえたものであって、必要な強度と安定性を有するもの</w:t>
            </w:r>
          </w:p>
        </w:tc>
      </w:tr>
      <w:tr w:rsidR="00264A9D" w:rsidRPr="003614AB" w14:paraId="69D58B93" w14:textId="77777777" w:rsidTr="00BB740F">
        <w:tblPrEx>
          <w:tblCellMar>
            <w:left w:w="99" w:type="dxa"/>
            <w:right w:w="99" w:type="dxa"/>
          </w:tblCellMar>
          <w:tblLook w:val="0000" w:firstRow="0" w:lastRow="0" w:firstColumn="0" w:lastColumn="0" w:noHBand="0" w:noVBand="0"/>
        </w:tblPrEx>
        <w:trPr>
          <w:trHeight w:val="203"/>
        </w:trPr>
        <w:tc>
          <w:tcPr>
            <w:tcW w:w="1668" w:type="dxa"/>
          </w:tcPr>
          <w:p w14:paraId="59ABD63E"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頭部保護帽</w:t>
            </w:r>
          </w:p>
        </w:tc>
        <w:tc>
          <w:tcPr>
            <w:tcW w:w="3118" w:type="dxa"/>
          </w:tcPr>
          <w:p w14:paraId="3046FA91"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発作等により頻繁に転倒する者</w:t>
            </w:r>
          </w:p>
        </w:tc>
        <w:tc>
          <w:tcPr>
            <w:tcW w:w="4394" w:type="dxa"/>
          </w:tcPr>
          <w:p w14:paraId="2E0751B0"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転倒の衝撃から頭部を保護できるもの</w:t>
            </w:r>
          </w:p>
        </w:tc>
      </w:tr>
      <w:tr w:rsidR="00264A9D" w:rsidRPr="003614AB" w14:paraId="7C2A2537" w14:textId="77777777" w:rsidTr="00BB740F">
        <w:tblPrEx>
          <w:tblCellMar>
            <w:left w:w="99" w:type="dxa"/>
            <w:right w:w="99" w:type="dxa"/>
          </w:tblCellMar>
          <w:tblLook w:val="0000" w:firstRow="0" w:lastRow="0" w:firstColumn="0" w:lastColumn="0" w:noHBand="0" w:noVBand="0"/>
        </w:tblPrEx>
        <w:trPr>
          <w:trHeight w:val="287"/>
        </w:trPr>
        <w:tc>
          <w:tcPr>
            <w:tcW w:w="1668" w:type="dxa"/>
          </w:tcPr>
          <w:p w14:paraId="405880E9"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電気式たん吸引器</w:t>
            </w:r>
          </w:p>
        </w:tc>
        <w:tc>
          <w:tcPr>
            <w:tcW w:w="3118" w:type="dxa"/>
          </w:tcPr>
          <w:p w14:paraId="1E5643D0" w14:textId="752F33A2" w:rsidR="00264A9D" w:rsidRPr="003614AB" w:rsidRDefault="00264A9D" w:rsidP="00264A9D">
            <w:pPr>
              <w:wordWrap/>
              <w:overflowPunct/>
              <w:autoSpaceDE/>
              <w:autoSpaceDN/>
              <w:adjustRightInd/>
              <w:rPr>
                <w:rFonts w:asciiTheme="minorEastAsia" w:eastAsiaTheme="minorEastAsia" w:hAnsiTheme="minorEastAsia"/>
                <w:sz w:val="22"/>
              </w:rPr>
            </w:pPr>
            <w:r w:rsidRPr="00C7343B">
              <w:rPr>
                <w:rFonts w:asciiTheme="minorEastAsia" w:eastAsiaTheme="minorEastAsia" w:hAnsiTheme="minorEastAsia" w:hint="eastAsia"/>
                <w:sz w:val="22"/>
              </w:rPr>
              <w:t>呼吸</w:t>
            </w:r>
            <w:r w:rsidR="00C14358" w:rsidRPr="00C7343B">
              <w:rPr>
                <w:rFonts w:asciiTheme="minorEastAsia" w:eastAsiaTheme="minorEastAsia" w:hAnsiTheme="minorEastAsia" w:hint="eastAsia"/>
                <w:sz w:val="22"/>
              </w:rPr>
              <w:t>器</w:t>
            </w:r>
            <w:r w:rsidRPr="00C7343B">
              <w:rPr>
                <w:rFonts w:asciiTheme="minorEastAsia" w:eastAsiaTheme="minorEastAsia" w:hAnsiTheme="minorEastAsia" w:hint="eastAsia"/>
                <w:sz w:val="22"/>
              </w:rPr>
              <w:t>機能</w:t>
            </w:r>
            <w:r w:rsidR="00C14358" w:rsidRPr="00C7343B">
              <w:rPr>
                <w:rFonts w:asciiTheme="minorEastAsia" w:eastAsiaTheme="minorEastAsia" w:hAnsiTheme="minorEastAsia" w:hint="eastAsia"/>
                <w:sz w:val="22"/>
              </w:rPr>
              <w:t>に</w:t>
            </w:r>
            <w:r w:rsidRPr="00C7343B">
              <w:rPr>
                <w:rFonts w:asciiTheme="minorEastAsia" w:eastAsiaTheme="minorEastAsia" w:hAnsiTheme="minorEastAsia" w:hint="eastAsia"/>
                <w:sz w:val="22"/>
              </w:rPr>
              <w:t>障害</w:t>
            </w:r>
            <w:r w:rsidRPr="003614AB">
              <w:rPr>
                <w:rFonts w:asciiTheme="minorEastAsia" w:eastAsiaTheme="minorEastAsia" w:hAnsiTheme="minorEastAsia" w:hint="eastAsia"/>
                <w:sz w:val="22"/>
              </w:rPr>
              <w:t>のある者</w:t>
            </w:r>
          </w:p>
        </w:tc>
        <w:tc>
          <w:tcPr>
            <w:tcW w:w="4394" w:type="dxa"/>
          </w:tcPr>
          <w:p w14:paraId="6E743BE1"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小児慢性特定疾病児童等又は介助者が容易に使用し得るもの</w:t>
            </w:r>
          </w:p>
        </w:tc>
      </w:tr>
      <w:tr w:rsidR="00264A9D" w:rsidRPr="003614AB" w14:paraId="38DF00BA" w14:textId="77777777" w:rsidTr="003614AB">
        <w:tblPrEx>
          <w:tblCellMar>
            <w:left w:w="99" w:type="dxa"/>
            <w:right w:w="99" w:type="dxa"/>
          </w:tblCellMar>
          <w:tblLook w:val="0000" w:firstRow="0" w:lastRow="0" w:firstColumn="0" w:lastColumn="0" w:noHBand="0" w:noVBand="0"/>
        </w:tblPrEx>
        <w:trPr>
          <w:trHeight w:val="386"/>
        </w:trPr>
        <w:tc>
          <w:tcPr>
            <w:tcW w:w="1668" w:type="dxa"/>
          </w:tcPr>
          <w:p w14:paraId="77E2A032"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クールベスト</w:t>
            </w:r>
          </w:p>
        </w:tc>
        <w:tc>
          <w:tcPr>
            <w:tcW w:w="3118" w:type="dxa"/>
          </w:tcPr>
          <w:p w14:paraId="4C2889B0"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体温調節が著しく難しい者</w:t>
            </w:r>
          </w:p>
        </w:tc>
        <w:tc>
          <w:tcPr>
            <w:tcW w:w="4394" w:type="dxa"/>
          </w:tcPr>
          <w:p w14:paraId="4A36F197"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疾病の症状に合わせて体温調節のできるもの</w:t>
            </w:r>
          </w:p>
        </w:tc>
      </w:tr>
      <w:tr w:rsidR="00264A9D" w:rsidRPr="003614AB" w14:paraId="6153F7B3" w14:textId="77777777" w:rsidTr="00BB740F">
        <w:tblPrEx>
          <w:tblCellMar>
            <w:left w:w="99" w:type="dxa"/>
            <w:right w:w="99" w:type="dxa"/>
          </w:tblCellMar>
          <w:tblLook w:val="0000" w:firstRow="0" w:lastRow="0" w:firstColumn="0" w:lastColumn="0" w:noHBand="0" w:noVBand="0"/>
        </w:tblPrEx>
        <w:trPr>
          <w:trHeight w:val="942"/>
        </w:trPr>
        <w:tc>
          <w:tcPr>
            <w:tcW w:w="1668" w:type="dxa"/>
          </w:tcPr>
          <w:p w14:paraId="5E2BB55D"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紫外線カットクリーム</w:t>
            </w:r>
          </w:p>
        </w:tc>
        <w:tc>
          <w:tcPr>
            <w:tcW w:w="3118" w:type="dxa"/>
          </w:tcPr>
          <w:p w14:paraId="4DD989CD"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紫外線に対する防御機能が著しく欠けて、がんや神経障害を起こすことがある者</w:t>
            </w:r>
          </w:p>
        </w:tc>
        <w:tc>
          <w:tcPr>
            <w:tcW w:w="4394" w:type="dxa"/>
          </w:tcPr>
          <w:p w14:paraId="2D884F39"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紫外線をカットできるもの</w:t>
            </w:r>
          </w:p>
        </w:tc>
      </w:tr>
      <w:tr w:rsidR="00264A9D" w:rsidRPr="003614AB" w14:paraId="41EF502C" w14:textId="77777777" w:rsidTr="00BB740F">
        <w:tblPrEx>
          <w:tblCellMar>
            <w:left w:w="99" w:type="dxa"/>
            <w:right w:w="99" w:type="dxa"/>
          </w:tblCellMar>
          <w:tblLook w:val="0000" w:firstRow="0" w:lastRow="0" w:firstColumn="0" w:lastColumn="0" w:noHBand="0" w:noVBand="0"/>
        </w:tblPrEx>
        <w:trPr>
          <w:trHeight w:val="373"/>
        </w:trPr>
        <w:tc>
          <w:tcPr>
            <w:tcW w:w="1668" w:type="dxa"/>
          </w:tcPr>
          <w:p w14:paraId="6D527E7E"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ネブライザー（吸引器）</w:t>
            </w:r>
          </w:p>
        </w:tc>
        <w:tc>
          <w:tcPr>
            <w:tcW w:w="3118" w:type="dxa"/>
          </w:tcPr>
          <w:p w14:paraId="10CB9A44"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呼吸器機能に障害のある者</w:t>
            </w:r>
          </w:p>
        </w:tc>
        <w:tc>
          <w:tcPr>
            <w:tcW w:w="4394" w:type="dxa"/>
          </w:tcPr>
          <w:p w14:paraId="6DE9EB28"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小児慢性特定疾病児童等又は介助者が容易に使用し得るもの</w:t>
            </w:r>
          </w:p>
        </w:tc>
      </w:tr>
      <w:tr w:rsidR="00264A9D" w:rsidRPr="003614AB" w14:paraId="4FD6D3E0" w14:textId="77777777" w:rsidTr="006E3D2D">
        <w:tblPrEx>
          <w:tblCellMar>
            <w:left w:w="99" w:type="dxa"/>
            <w:right w:w="99" w:type="dxa"/>
          </w:tblCellMar>
          <w:tblLook w:val="0000" w:firstRow="0" w:lastRow="0" w:firstColumn="0" w:lastColumn="0" w:noHBand="0" w:noVBand="0"/>
        </w:tblPrEx>
        <w:trPr>
          <w:trHeight w:val="737"/>
        </w:trPr>
        <w:tc>
          <w:tcPr>
            <w:tcW w:w="1668" w:type="dxa"/>
          </w:tcPr>
          <w:p w14:paraId="14E37E88"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パルスオキシメーター</w:t>
            </w:r>
          </w:p>
        </w:tc>
        <w:tc>
          <w:tcPr>
            <w:tcW w:w="3118" w:type="dxa"/>
          </w:tcPr>
          <w:p w14:paraId="7679D303"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人工呼吸器の装着が必要な者</w:t>
            </w:r>
          </w:p>
        </w:tc>
        <w:tc>
          <w:tcPr>
            <w:tcW w:w="4394" w:type="dxa"/>
          </w:tcPr>
          <w:p w14:paraId="3AA10F5A"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呼吸状態を継続的にモニタリングすることが可能な機能を有し、小児慢性特定疾病児童等又は介助者が容易に使用し得るもの</w:t>
            </w:r>
          </w:p>
        </w:tc>
      </w:tr>
      <w:tr w:rsidR="00264A9D" w:rsidRPr="003614AB" w14:paraId="1A1BEF57" w14:textId="77777777" w:rsidTr="00A22C10">
        <w:tblPrEx>
          <w:tblCellMar>
            <w:left w:w="99" w:type="dxa"/>
            <w:right w:w="99" w:type="dxa"/>
          </w:tblCellMar>
          <w:tblLook w:val="0000" w:firstRow="0" w:lastRow="0" w:firstColumn="0" w:lastColumn="0" w:noHBand="0" w:noVBand="0"/>
        </w:tblPrEx>
        <w:trPr>
          <w:trHeight w:val="664"/>
        </w:trPr>
        <w:tc>
          <w:tcPr>
            <w:tcW w:w="1668" w:type="dxa"/>
          </w:tcPr>
          <w:p w14:paraId="7F8B0C97" w14:textId="1AC64824"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ストマ用</w:t>
            </w:r>
            <w:r w:rsidR="0099157D">
              <w:rPr>
                <w:rFonts w:asciiTheme="minorEastAsia" w:eastAsiaTheme="minorEastAsia" w:hAnsiTheme="minorEastAsia" w:hint="eastAsia"/>
                <w:sz w:val="22"/>
              </w:rPr>
              <w:t>装</w:t>
            </w:r>
            <w:r w:rsidRPr="003614AB">
              <w:rPr>
                <w:rFonts w:asciiTheme="minorEastAsia" w:eastAsiaTheme="minorEastAsia" w:hAnsiTheme="minorEastAsia" w:hint="eastAsia"/>
                <w:sz w:val="22"/>
              </w:rPr>
              <w:t>具（蓄便袋）</w:t>
            </w:r>
          </w:p>
        </w:tc>
        <w:tc>
          <w:tcPr>
            <w:tcW w:w="3118" w:type="dxa"/>
          </w:tcPr>
          <w:p w14:paraId="146F035B"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人工肛門を造設した者</w:t>
            </w:r>
          </w:p>
        </w:tc>
        <w:tc>
          <w:tcPr>
            <w:tcW w:w="4394" w:type="dxa"/>
          </w:tcPr>
          <w:p w14:paraId="01E06F56"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小児慢性特定疾病児童等又は介助者が容易に使用し得るもの</w:t>
            </w:r>
          </w:p>
        </w:tc>
      </w:tr>
      <w:tr w:rsidR="00264A9D" w:rsidRPr="003614AB" w14:paraId="46603C95" w14:textId="77777777" w:rsidTr="00A22C10">
        <w:tblPrEx>
          <w:tblCellMar>
            <w:left w:w="99" w:type="dxa"/>
            <w:right w:w="99" w:type="dxa"/>
          </w:tblCellMar>
          <w:tblLook w:val="0000" w:firstRow="0" w:lastRow="0" w:firstColumn="0" w:lastColumn="0" w:noHBand="0" w:noVBand="0"/>
        </w:tblPrEx>
        <w:trPr>
          <w:trHeight w:val="664"/>
        </w:trPr>
        <w:tc>
          <w:tcPr>
            <w:tcW w:w="1668" w:type="dxa"/>
          </w:tcPr>
          <w:p w14:paraId="3CB99FD2" w14:textId="43CA4666"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ストマ</w:t>
            </w:r>
            <w:r w:rsidR="0099157D">
              <w:rPr>
                <w:rFonts w:asciiTheme="minorEastAsia" w:eastAsiaTheme="minorEastAsia" w:hAnsiTheme="minorEastAsia" w:hint="eastAsia"/>
                <w:sz w:val="22"/>
              </w:rPr>
              <w:t>用</w:t>
            </w:r>
            <w:r w:rsidRPr="003614AB">
              <w:rPr>
                <w:rFonts w:asciiTheme="minorEastAsia" w:eastAsiaTheme="minorEastAsia" w:hAnsiTheme="minorEastAsia" w:hint="eastAsia"/>
                <w:sz w:val="22"/>
              </w:rPr>
              <w:t>装具</w:t>
            </w:r>
          </w:p>
          <w:p w14:paraId="38350325"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（蓄尿袋）</w:t>
            </w:r>
          </w:p>
        </w:tc>
        <w:tc>
          <w:tcPr>
            <w:tcW w:w="3118" w:type="dxa"/>
          </w:tcPr>
          <w:p w14:paraId="64C683B2"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人工</w:t>
            </w:r>
            <w:r w:rsidR="00A22C10">
              <w:rPr>
                <w:rFonts w:asciiTheme="minorEastAsia" w:eastAsiaTheme="minorEastAsia" w:hAnsiTheme="minorEastAsia" w:hint="eastAsia"/>
                <w:sz w:val="22"/>
              </w:rPr>
              <w:t>ぼうこう</w:t>
            </w:r>
            <w:r w:rsidRPr="003614AB">
              <w:rPr>
                <w:rFonts w:asciiTheme="minorEastAsia" w:eastAsiaTheme="minorEastAsia" w:hAnsiTheme="minorEastAsia" w:hint="eastAsia"/>
                <w:sz w:val="22"/>
              </w:rPr>
              <w:t>を造設した者</w:t>
            </w:r>
          </w:p>
        </w:tc>
        <w:tc>
          <w:tcPr>
            <w:tcW w:w="4394" w:type="dxa"/>
          </w:tcPr>
          <w:p w14:paraId="2EB73B07" w14:textId="77777777" w:rsidR="00264A9D" w:rsidRPr="003614AB" w:rsidRDefault="00264A9D" w:rsidP="00D329C7">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小児慢性特定疾病児童等又は介助者が容易に使用し得るもの</w:t>
            </w:r>
          </w:p>
        </w:tc>
      </w:tr>
      <w:tr w:rsidR="00264A9D" w:rsidRPr="003614AB" w14:paraId="52A3BA4F" w14:textId="77777777" w:rsidTr="00BB740F">
        <w:tblPrEx>
          <w:tblCellMar>
            <w:left w:w="99" w:type="dxa"/>
            <w:right w:w="99" w:type="dxa"/>
          </w:tblCellMar>
          <w:tblLook w:val="0000" w:firstRow="0" w:lastRow="0" w:firstColumn="0" w:lastColumn="0" w:noHBand="0" w:noVBand="0"/>
        </w:tblPrEx>
        <w:trPr>
          <w:trHeight w:val="241"/>
        </w:trPr>
        <w:tc>
          <w:tcPr>
            <w:tcW w:w="1668" w:type="dxa"/>
          </w:tcPr>
          <w:p w14:paraId="7500ED14"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人工鼻</w:t>
            </w:r>
          </w:p>
        </w:tc>
        <w:tc>
          <w:tcPr>
            <w:tcW w:w="3118" w:type="dxa"/>
          </w:tcPr>
          <w:p w14:paraId="3F940703" w14:textId="77777777" w:rsidR="00264A9D" w:rsidRPr="003614AB" w:rsidRDefault="00264A9D" w:rsidP="00264A9D">
            <w:pPr>
              <w:wordWrap/>
              <w:overflowPunct/>
              <w:autoSpaceDE/>
              <w:autoSpaceDN/>
              <w:adjustRightInd/>
              <w:rPr>
                <w:rFonts w:asciiTheme="minorEastAsia" w:eastAsiaTheme="minorEastAsia" w:hAnsiTheme="minorEastAsia"/>
                <w:sz w:val="22"/>
              </w:rPr>
            </w:pPr>
            <w:r w:rsidRPr="003614AB">
              <w:rPr>
                <w:rFonts w:asciiTheme="minorEastAsia" w:eastAsiaTheme="minorEastAsia" w:hAnsiTheme="minorEastAsia" w:hint="eastAsia"/>
                <w:sz w:val="22"/>
              </w:rPr>
              <w:t>人工呼吸器の装着又は気管切開が必要な者</w:t>
            </w:r>
          </w:p>
        </w:tc>
        <w:tc>
          <w:tcPr>
            <w:tcW w:w="4394" w:type="dxa"/>
          </w:tcPr>
          <w:p w14:paraId="2CDDC38D" w14:textId="77777777" w:rsidR="00264A9D" w:rsidRPr="003614AB" w:rsidRDefault="00264A9D" w:rsidP="00264A9D">
            <w:pPr>
              <w:wordWrap/>
              <w:overflowPunct/>
              <w:autoSpaceDE/>
              <w:autoSpaceDN/>
              <w:adjustRightInd/>
              <w:rPr>
                <w:rFonts w:asciiTheme="minorEastAsia" w:eastAsiaTheme="minorEastAsia" w:hAnsiTheme="minorEastAsia"/>
                <w:sz w:val="18"/>
              </w:rPr>
            </w:pPr>
            <w:r w:rsidRPr="003614AB">
              <w:rPr>
                <w:rFonts w:asciiTheme="minorEastAsia" w:eastAsiaTheme="minorEastAsia" w:hAnsiTheme="minorEastAsia" w:hint="eastAsia"/>
                <w:sz w:val="18"/>
              </w:rPr>
              <w:t>小児慢性特定疾病児童等又は介助者が容易に使用し得るもの</w:t>
            </w:r>
          </w:p>
        </w:tc>
      </w:tr>
    </w:tbl>
    <w:p w14:paraId="6E2F4A7A" w14:textId="77777777" w:rsidR="00264A9D" w:rsidRDefault="00264A9D" w:rsidP="00D329C7">
      <w:pPr>
        <w:spacing w:line="20" w:lineRule="exact"/>
      </w:pPr>
    </w:p>
    <w:sectPr w:rsidR="00264A9D">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3818" w14:textId="77777777" w:rsidR="00D7355D" w:rsidRDefault="00D7355D">
      <w:r>
        <w:separator/>
      </w:r>
    </w:p>
  </w:endnote>
  <w:endnote w:type="continuationSeparator" w:id="0">
    <w:p w14:paraId="085933C9" w14:textId="77777777" w:rsidR="00D7355D" w:rsidRDefault="00D7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85A3" w14:textId="77777777" w:rsidR="00D7355D" w:rsidRDefault="00D7355D">
      <w:r>
        <w:separator/>
      </w:r>
    </w:p>
  </w:footnote>
  <w:footnote w:type="continuationSeparator" w:id="0">
    <w:p w14:paraId="5D885479" w14:textId="77777777" w:rsidR="00D7355D" w:rsidRDefault="00D73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08"/>
    <w:rsid w:val="000237A1"/>
    <w:rsid w:val="00051041"/>
    <w:rsid w:val="000602AD"/>
    <w:rsid w:val="00070081"/>
    <w:rsid w:val="000B4999"/>
    <w:rsid w:val="000E05E4"/>
    <w:rsid w:val="00161B8E"/>
    <w:rsid w:val="001B6E4A"/>
    <w:rsid w:val="001D313D"/>
    <w:rsid w:val="001E3AD3"/>
    <w:rsid w:val="001E6545"/>
    <w:rsid w:val="00264A9D"/>
    <w:rsid w:val="002D4BB8"/>
    <w:rsid w:val="002D6451"/>
    <w:rsid w:val="002F0A76"/>
    <w:rsid w:val="003614AB"/>
    <w:rsid w:val="003942E5"/>
    <w:rsid w:val="003D4047"/>
    <w:rsid w:val="003E773E"/>
    <w:rsid w:val="003F073F"/>
    <w:rsid w:val="0047108A"/>
    <w:rsid w:val="004C293B"/>
    <w:rsid w:val="004D1B0E"/>
    <w:rsid w:val="00513318"/>
    <w:rsid w:val="00560BEC"/>
    <w:rsid w:val="00575B48"/>
    <w:rsid w:val="005D2943"/>
    <w:rsid w:val="005E284B"/>
    <w:rsid w:val="005F076B"/>
    <w:rsid w:val="005F4378"/>
    <w:rsid w:val="00605AA6"/>
    <w:rsid w:val="00643D0F"/>
    <w:rsid w:val="00664AC8"/>
    <w:rsid w:val="00666A8A"/>
    <w:rsid w:val="00693C31"/>
    <w:rsid w:val="006D657D"/>
    <w:rsid w:val="006E3D2D"/>
    <w:rsid w:val="007264F4"/>
    <w:rsid w:val="0073261C"/>
    <w:rsid w:val="00740592"/>
    <w:rsid w:val="00742A12"/>
    <w:rsid w:val="007479A4"/>
    <w:rsid w:val="00781778"/>
    <w:rsid w:val="007E5229"/>
    <w:rsid w:val="0083701B"/>
    <w:rsid w:val="00837EB1"/>
    <w:rsid w:val="00891027"/>
    <w:rsid w:val="008F0710"/>
    <w:rsid w:val="008F60B4"/>
    <w:rsid w:val="0090658B"/>
    <w:rsid w:val="00914EC8"/>
    <w:rsid w:val="009669DF"/>
    <w:rsid w:val="009703A4"/>
    <w:rsid w:val="00975217"/>
    <w:rsid w:val="0099157D"/>
    <w:rsid w:val="009C3BD4"/>
    <w:rsid w:val="009C7BE7"/>
    <w:rsid w:val="00A0782A"/>
    <w:rsid w:val="00A12027"/>
    <w:rsid w:val="00A22C10"/>
    <w:rsid w:val="00A25248"/>
    <w:rsid w:val="00A26E49"/>
    <w:rsid w:val="00A854DF"/>
    <w:rsid w:val="00AC3916"/>
    <w:rsid w:val="00AE1796"/>
    <w:rsid w:val="00B32AF5"/>
    <w:rsid w:val="00B41099"/>
    <w:rsid w:val="00B56408"/>
    <w:rsid w:val="00B62AF7"/>
    <w:rsid w:val="00B7483C"/>
    <w:rsid w:val="00BB740F"/>
    <w:rsid w:val="00BF5CBE"/>
    <w:rsid w:val="00C14358"/>
    <w:rsid w:val="00C40EF9"/>
    <w:rsid w:val="00C7343B"/>
    <w:rsid w:val="00C77705"/>
    <w:rsid w:val="00CA4536"/>
    <w:rsid w:val="00CD6939"/>
    <w:rsid w:val="00CE0001"/>
    <w:rsid w:val="00D307D8"/>
    <w:rsid w:val="00D329C7"/>
    <w:rsid w:val="00D71FC9"/>
    <w:rsid w:val="00D7355D"/>
    <w:rsid w:val="00DC25F6"/>
    <w:rsid w:val="00DC2BD4"/>
    <w:rsid w:val="00E01200"/>
    <w:rsid w:val="00E23285"/>
    <w:rsid w:val="00E44F3D"/>
    <w:rsid w:val="00EA38CC"/>
    <w:rsid w:val="00EB2746"/>
    <w:rsid w:val="00EE2384"/>
    <w:rsid w:val="00F01E66"/>
    <w:rsid w:val="00F20272"/>
    <w:rsid w:val="00F57BA5"/>
    <w:rsid w:val="00F758CF"/>
    <w:rsid w:val="00F9235E"/>
    <w:rsid w:val="00FA6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F32C696"/>
  <w14:defaultImageDpi w14:val="0"/>
  <w15:docId w15:val="{E33CC1FA-1EC4-45C7-BCA6-C424063F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sz w:val="21"/>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1"/>
    </w:rPr>
  </w:style>
  <w:style w:type="paragraph" w:customStyle="1" w:styleId="a7">
    <w:name w:val="一太郎"/>
    <w:rsid w:val="00A854DF"/>
    <w:pPr>
      <w:widowControl w:val="0"/>
      <w:wordWrap w:val="0"/>
      <w:autoSpaceDE w:val="0"/>
      <w:autoSpaceDN w:val="0"/>
      <w:adjustRightInd w:val="0"/>
      <w:spacing w:line="501" w:lineRule="exact"/>
      <w:jc w:val="both"/>
    </w:pPr>
    <w:rPr>
      <w:rFonts w:cs="ＭＳ 明朝"/>
      <w:spacing w:val="1"/>
      <w:sz w:val="24"/>
      <w:szCs w:val="24"/>
    </w:rPr>
  </w:style>
  <w:style w:type="paragraph" w:styleId="a8">
    <w:name w:val="Balloon Text"/>
    <w:basedOn w:val="a"/>
    <w:link w:val="a9"/>
    <w:uiPriority w:val="99"/>
    <w:rsid w:val="00F01E66"/>
    <w:rPr>
      <w:rFonts w:asciiTheme="majorHAnsi" w:eastAsiaTheme="majorEastAsia" w:hAnsiTheme="majorHAnsi"/>
      <w:sz w:val="18"/>
      <w:szCs w:val="18"/>
    </w:rPr>
  </w:style>
  <w:style w:type="character" w:customStyle="1" w:styleId="a9">
    <w:name w:val="吹き出し (文字)"/>
    <w:basedOn w:val="a0"/>
    <w:link w:val="a8"/>
    <w:uiPriority w:val="99"/>
    <w:locked/>
    <w:rsid w:val="00F01E66"/>
    <w:rPr>
      <w:rFonts w:asciiTheme="majorHAnsi" w:eastAsiaTheme="majorEastAsia" w:hAnsiTheme="majorHAnsi" w:cs="Times New Roman"/>
      <w:sz w:val="18"/>
      <w:szCs w:val="18"/>
    </w:rPr>
  </w:style>
  <w:style w:type="table" w:styleId="aa">
    <w:name w:val="Table Grid"/>
    <w:basedOn w:val="a1"/>
    <w:uiPriority w:val="39"/>
    <w:rsid w:val="00264A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unhideWhenUsed/>
    <w:rsid w:val="00264A9D"/>
    <w:rPr>
      <w:rFonts w:cs="Times New Roman"/>
      <w:sz w:val="18"/>
    </w:rPr>
  </w:style>
  <w:style w:type="paragraph" w:styleId="ac">
    <w:name w:val="annotation text"/>
    <w:basedOn w:val="a"/>
    <w:link w:val="ad"/>
    <w:uiPriority w:val="99"/>
    <w:unhideWhenUsed/>
    <w:rsid w:val="00264A9D"/>
    <w:pPr>
      <w:wordWrap/>
      <w:overflowPunct/>
      <w:autoSpaceDE/>
      <w:autoSpaceDN/>
      <w:adjustRightInd/>
      <w:jc w:val="left"/>
    </w:pPr>
    <w:rPr>
      <w:rFonts w:ascii="Century"/>
      <w:kern w:val="2"/>
      <w:sz w:val="24"/>
      <w:szCs w:val="22"/>
    </w:rPr>
  </w:style>
  <w:style w:type="character" w:customStyle="1" w:styleId="ad">
    <w:name w:val="コメント文字列 (文字)"/>
    <w:basedOn w:val="a0"/>
    <w:link w:val="ac"/>
    <w:uiPriority w:val="99"/>
    <w:locked/>
    <w:rsid w:val="00264A9D"/>
    <w:rPr>
      <w:rFonts w:cs="Times New Roman"/>
      <w:kern w:val="2"/>
      <w:sz w:val="22"/>
      <w:szCs w:val="22"/>
    </w:rPr>
  </w:style>
  <w:style w:type="paragraph" w:styleId="ae">
    <w:name w:val="annotation subject"/>
    <w:basedOn w:val="ac"/>
    <w:next w:val="ac"/>
    <w:link w:val="af"/>
    <w:uiPriority w:val="99"/>
    <w:rsid w:val="00A22C10"/>
    <w:pPr>
      <w:wordWrap w:val="0"/>
      <w:overflowPunct w:val="0"/>
      <w:autoSpaceDE w:val="0"/>
      <w:autoSpaceDN w:val="0"/>
      <w:adjustRightInd w:val="0"/>
    </w:pPr>
    <w:rPr>
      <w:rFonts w:ascii="ＭＳ 明朝"/>
      <w:b/>
      <w:bCs/>
      <w:kern w:val="0"/>
      <w:sz w:val="21"/>
      <w:szCs w:val="20"/>
    </w:rPr>
  </w:style>
  <w:style w:type="character" w:customStyle="1" w:styleId="af">
    <w:name w:val="コメント内容 (文字)"/>
    <w:basedOn w:val="ad"/>
    <w:link w:val="ae"/>
    <w:uiPriority w:val="99"/>
    <w:locked/>
    <w:rsid w:val="00A22C10"/>
    <w:rPr>
      <w:rFonts w:ascii="ＭＳ 明朝" w:cs="Times New Roman"/>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1479</Words>
  <Characters>218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広報02</cp:lastModifiedBy>
  <cp:revision>11</cp:revision>
  <cp:lastPrinted>2021-03-24T04:05:00Z</cp:lastPrinted>
  <dcterms:created xsi:type="dcterms:W3CDTF">2026-01-19T07:32:00Z</dcterms:created>
  <dcterms:modified xsi:type="dcterms:W3CDTF">2026-09-02T23:41:00Z</dcterms:modified>
</cp:coreProperties>
</file>